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AA4" w:rsidRDefault="00F20AA4" w:rsidP="00FA57C1"/>
    <w:p w:rsidR="00FA57C1" w:rsidRDefault="00FA57C1" w:rsidP="00FA57C1"/>
    <w:p w:rsidR="00FA57C1" w:rsidRDefault="00FA57C1" w:rsidP="00FA57C1"/>
    <w:p w:rsidR="00FA57C1" w:rsidRDefault="00FA57C1" w:rsidP="00FA57C1"/>
    <w:p w:rsidR="00FA57C1" w:rsidRDefault="00FA57C1" w:rsidP="00FA57C1"/>
    <w:p w:rsidR="00FA57C1" w:rsidRDefault="00FA57C1" w:rsidP="00FA57C1"/>
    <w:p w:rsidR="00FA57C1" w:rsidRDefault="00FA57C1" w:rsidP="00FA57C1"/>
    <w:p w:rsidR="00FA57C1" w:rsidRDefault="00FA57C1" w:rsidP="00FA57C1">
      <w:pPr>
        <w:sectPr w:rsidR="00FA57C1" w:rsidSect="009336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num="3" w:space="708"/>
          <w:docGrid w:linePitch="360"/>
        </w:sectPr>
      </w:pPr>
    </w:p>
    <w:p w:rsidR="00525B95" w:rsidRDefault="009C6D93" w:rsidP="00FA57C1">
      <w:r>
        <w:t xml:space="preserve">Tält och </w:t>
      </w:r>
      <w:r w:rsidR="00EF4C47">
        <w:t>vimpellista 201</w:t>
      </w:r>
      <w:r w:rsidR="00525B95">
        <w:t>9</w:t>
      </w:r>
    </w:p>
    <w:p w:rsidR="00525B95" w:rsidRDefault="00525B95" w:rsidP="00FA57C1"/>
    <w:p w:rsidR="00525B95" w:rsidRDefault="00525B95" w:rsidP="00FA57C1">
      <w:r>
        <w:t>Datum</w:t>
      </w:r>
      <w:r w:rsidR="00A33B4A">
        <w:tab/>
      </w:r>
      <w:r>
        <w:t>Tävling</w:t>
      </w:r>
      <w:r>
        <w:tab/>
      </w:r>
      <w:r>
        <w:tab/>
      </w:r>
      <w:r w:rsidR="00A33B4A">
        <w:t xml:space="preserve">               </w:t>
      </w:r>
      <w:r>
        <w:t>Ansvarig</w:t>
      </w:r>
      <w:r w:rsidR="00A33B4A">
        <w:t>a</w:t>
      </w:r>
    </w:p>
    <w:tbl>
      <w:tblPr>
        <w:tblStyle w:val="Tabellrutnt"/>
        <w:tblW w:w="0" w:type="auto"/>
        <w:tblLook w:val="04A0" w:firstRow="1" w:lastRow="0" w:firstColumn="1" w:lastColumn="0" w:noHBand="0" w:noVBand="1"/>
      </w:tblPr>
      <w:tblGrid>
        <w:gridCol w:w="1364"/>
        <w:gridCol w:w="3496"/>
        <w:gridCol w:w="4202"/>
      </w:tblGrid>
      <w:tr w:rsidR="00100145" w:rsidTr="00A33B4A">
        <w:tc>
          <w:tcPr>
            <w:tcW w:w="1384" w:type="dxa"/>
          </w:tcPr>
          <w:p w:rsidR="00100145" w:rsidRDefault="00100145" w:rsidP="00100145">
            <w:r>
              <w:t>16 mars</w:t>
            </w:r>
          </w:p>
        </w:tc>
        <w:tc>
          <w:tcPr>
            <w:tcW w:w="3544" w:type="dxa"/>
            <w:vAlign w:val="bottom"/>
          </w:tcPr>
          <w:p w:rsidR="00100145" w:rsidRDefault="00100145" w:rsidP="00100145">
            <w:pPr>
              <w:widowControl/>
              <w:suppressAutoHyphens w:val="0"/>
              <w:rPr>
                <w:rFonts w:ascii="Arial" w:eastAsia="Times New Roman" w:hAnsi="Arial" w:cs="Arial"/>
                <w:kern w:val="0"/>
                <w:sz w:val="20"/>
                <w:szCs w:val="20"/>
                <w:lang w:eastAsia="sv-SE" w:bidi="ar-SA"/>
              </w:rPr>
            </w:pPr>
            <w:proofErr w:type="spellStart"/>
            <w:r>
              <w:rPr>
                <w:rFonts w:ascii="Arial" w:hAnsi="Arial" w:cs="Arial"/>
                <w:sz w:val="20"/>
                <w:szCs w:val="20"/>
              </w:rPr>
              <w:t>Folskubbet</w:t>
            </w:r>
            <w:proofErr w:type="spellEnd"/>
          </w:p>
        </w:tc>
        <w:tc>
          <w:tcPr>
            <w:tcW w:w="4284" w:type="dxa"/>
          </w:tcPr>
          <w:p w:rsidR="00100145" w:rsidRDefault="00A33B4A" w:rsidP="00100145">
            <w:proofErr w:type="spellStart"/>
            <w:r>
              <w:t>Erdalen</w:t>
            </w:r>
            <w:proofErr w:type="spellEnd"/>
            <w:r>
              <w:t xml:space="preserve">, </w:t>
            </w:r>
            <w:proofErr w:type="spellStart"/>
            <w:r>
              <w:t>Hördegård</w:t>
            </w:r>
            <w:proofErr w:type="spellEnd"/>
          </w:p>
        </w:tc>
      </w:tr>
      <w:tr w:rsidR="00100145" w:rsidTr="00A33B4A">
        <w:tc>
          <w:tcPr>
            <w:tcW w:w="1384" w:type="dxa"/>
          </w:tcPr>
          <w:p w:rsidR="00100145" w:rsidRDefault="00100145" w:rsidP="00100145">
            <w:r>
              <w:t>22 mars</w:t>
            </w:r>
          </w:p>
        </w:tc>
        <w:tc>
          <w:tcPr>
            <w:tcW w:w="3544" w:type="dxa"/>
            <w:vAlign w:val="bottom"/>
          </w:tcPr>
          <w:p w:rsidR="00100145" w:rsidRDefault="00100145" w:rsidP="00100145">
            <w:pPr>
              <w:rPr>
                <w:rFonts w:ascii="Arial" w:hAnsi="Arial" w:cs="Arial"/>
                <w:sz w:val="20"/>
                <w:szCs w:val="20"/>
              </w:rPr>
            </w:pPr>
            <w:r>
              <w:rPr>
                <w:rFonts w:ascii="Arial" w:hAnsi="Arial" w:cs="Arial"/>
                <w:sz w:val="20"/>
                <w:szCs w:val="20"/>
              </w:rPr>
              <w:t>DM, natt, Göteborg</w:t>
            </w:r>
          </w:p>
        </w:tc>
        <w:tc>
          <w:tcPr>
            <w:tcW w:w="4284" w:type="dxa"/>
          </w:tcPr>
          <w:p w:rsidR="00100145" w:rsidRDefault="00A33B4A" w:rsidP="00100145">
            <w:r>
              <w:t>Jan Carlsson</w:t>
            </w:r>
          </w:p>
        </w:tc>
      </w:tr>
      <w:tr w:rsidR="00100145" w:rsidTr="00A33B4A">
        <w:tc>
          <w:tcPr>
            <w:tcW w:w="1384" w:type="dxa"/>
          </w:tcPr>
          <w:p w:rsidR="00100145" w:rsidRDefault="00100145" w:rsidP="00100145">
            <w:r>
              <w:t>23 mars</w:t>
            </w:r>
          </w:p>
        </w:tc>
        <w:tc>
          <w:tcPr>
            <w:tcW w:w="3544" w:type="dxa"/>
            <w:vAlign w:val="bottom"/>
          </w:tcPr>
          <w:p w:rsidR="00100145" w:rsidRDefault="00100145" w:rsidP="00100145">
            <w:pPr>
              <w:rPr>
                <w:rFonts w:ascii="Arial" w:hAnsi="Arial" w:cs="Arial"/>
                <w:sz w:val="20"/>
                <w:szCs w:val="20"/>
              </w:rPr>
            </w:pPr>
            <w:r>
              <w:rPr>
                <w:rFonts w:ascii="Arial" w:hAnsi="Arial" w:cs="Arial"/>
                <w:sz w:val="20"/>
                <w:szCs w:val="20"/>
              </w:rPr>
              <w:t xml:space="preserve">Brudarebackens sprintstafett </w:t>
            </w:r>
          </w:p>
        </w:tc>
        <w:tc>
          <w:tcPr>
            <w:tcW w:w="4284" w:type="dxa"/>
          </w:tcPr>
          <w:p w:rsidR="00100145" w:rsidRDefault="00A33B4A" w:rsidP="00100145">
            <w:r>
              <w:t>Kjell Ehrencrona, Daniel Larsson</w:t>
            </w:r>
          </w:p>
        </w:tc>
      </w:tr>
      <w:tr w:rsidR="00100145" w:rsidTr="00A33B4A">
        <w:tc>
          <w:tcPr>
            <w:tcW w:w="1384" w:type="dxa"/>
          </w:tcPr>
          <w:p w:rsidR="00100145" w:rsidRDefault="00100145" w:rsidP="00100145">
            <w:r>
              <w:t>29 mars</w:t>
            </w:r>
          </w:p>
        </w:tc>
        <w:tc>
          <w:tcPr>
            <w:tcW w:w="3544" w:type="dxa"/>
            <w:vAlign w:val="bottom"/>
          </w:tcPr>
          <w:p w:rsidR="00100145" w:rsidRDefault="00100145" w:rsidP="00100145">
            <w:pPr>
              <w:rPr>
                <w:rFonts w:ascii="Arial" w:hAnsi="Arial" w:cs="Arial"/>
                <w:sz w:val="20"/>
                <w:szCs w:val="20"/>
              </w:rPr>
            </w:pPr>
            <w:r>
              <w:rPr>
                <w:rFonts w:ascii="Arial" w:hAnsi="Arial" w:cs="Arial"/>
                <w:sz w:val="20"/>
                <w:szCs w:val="20"/>
              </w:rPr>
              <w:t>Uven-/Rigordubbeln, medel</w:t>
            </w:r>
          </w:p>
        </w:tc>
        <w:tc>
          <w:tcPr>
            <w:tcW w:w="4284" w:type="dxa"/>
          </w:tcPr>
          <w:p w:rsidR="00100145" w:rsidRDefault="00A33B4A" w:rsidP="00100145">
            <w:r>
              <w:t>Hans Carlsson, Christer Westberg</w:t>
            </w:r>
          </w:p>
        </w:tc>
      </w:tr>
      <w:tr w:rsidR="00100145" w:rsidTr="00A33B4A">
        <w:tc>
          <w:tcPr>
            <w:tcW w:w="1384" w:type="dxa"/>
          </w:tcPr>
          <w:p w:rsidR="00100145" w:rsidRDefault="00100145" w:rsidP="00100145">
            <w:r>
              <w:t>30 mars</w:t>
            </w:r>
          </w:p>
        </w:tc>
        <w:tc>
          <w:tcPr>
            <w:tcW w:w="3544" w:type="dxa"/>
            <w:vAlign w:val="bottom"/>
          </w:tcPr>
          <w:p w:rsidR="00100145" w:rsidRDefault="00100145" w:rsidP="00100145">
            <w:pPr>
              <w:rPr>
                <w:rFonts w:ascii="Arial" w:hAnsi="Arial" w:cs="Arial"/>
                <w:sz w:val="20"/>
                <w:szCs w:val="20"/>
              </w:rPr>
            </w:pPr>
            <w:r>
              <w:rPr>
                <w:rFonts w:ascii="Arial" w:hAnsi="Arial" w:cs="Arial"/>
                <w:sz w:val="20"/>
                <w:szCs w:val="20"/>
              </w:rPr>
              <w:t>Uven-/Rigordubbeln, lång</w:t>
            </w:r>
          </w:p>
        </w:tc>
        <w:tc>
          <w:tcPr>
            <w:tcW w:w="4284" w:type="dxa"/>
          </w:tcPr>
          <w:p w:rsidR="00100145" w:rsidRDefault="00A33B4A" w:rsidP="00100145">
            <w:r>
              <w:t>Hans Carlsson, Christer Westberg</w:t>
            </w:r>
          </w:p>
        </w:tc>
      </w:tr>
      <w:tr w:rsidR="00100145" w:rsidTr="00A33B4A">
        <w:tc>
          <w:tcPr>
            <w:tcW w:w="1384" w:type="dxa"/>
          </w:tcPr>
          <w:p w:rsidR="00100145" w:rsidRDefault="00100145" w:rsidP="00100145">
            <w:r>
              <w:t>6 april</w:t>
            </w:r>
          </w:p>
        </w:tc>
        <w:tc>
          <w:tcPr>
            <w:tcW w:w="3544" w:type="dxa"/>
            <w:vAlign w:val="bottom"/>
          </w:tcPr>
          <w:p w:rsidR="00100145" w:rsidRDefault="00100145" w:rsidP="00100145">
            <w:pPr>
              <w:rPr>
                <w:rFonts w:ascii="Arial" w:hAnsi="Arial" w:cs="Arial"/>
                <w:sz w:val="20"/>
                <w:szCs w:val="20"/>
              </w:rPr>
            </w:pPr>
            <w:r>
              <w:rPr>
                <w:rFonts w:ascii="Arial" w:hAnsi="Arial" w:cs="Arial"/>
                <w:sz w:val="20"/>
                <w:szCs w:val="20"/>
              </w:rPr>
              <w:t xml:space="preserve">Tolereds </w:t>
            </w:r>
            <w:proofErr w:type="spellStart"/>
            <w:r>
              <w:rPr>
                <w:rFonts w:ascii="Arial" w:hAnsi="Arial" w:cs="Arial"/>
                <w:sz w:val="20"/>
                <w:szCs w:val="20"/>
              </w:rPr>
              <w:t>vårtävling</w:t>
            </w:r>
            <w:proofErr w:type="spellEnd"/>
          </w:p>
        </w:tc>
        <w:tc>
          <w:tcPr>
            <w:tcW w:w="4284" w:type="dxa"/>
          </w:tcPr>
          <w:p w:rsidR="00100145" w:rsidRDefault="00A33B4A" w:rsidP="00100145">
            <w:r>
              <w:t>Stefan Kinell, Peter Asp</w:t>
            </w:r>
          </w:p>
        </w:tc>
      </w:tr>
      <w:tr w:rsidR="00100145" w:rsidTr="00A33B4A">
        <w:tc>
          <w:tcPr>
            <w:tcW w:w="1384" w:type="dxa"/>
          </w:tcPr>
          <w:p w:rsidR="00100145" w:rsidRDefault="00100145" w:rsidP="00100145">
            <w:r>
              <w:t>7 april</w:t>
            </w:r>
          </w:p>
        </w:tc>
        <w:tc>
          <w:tcPr>
            <w:tcW w:w="3544" w:type="dxa"/>
            <w:vAlign w:val="bottom"/>
          </w:tcPr>
          <w:p w:rsidR="00100145" w:rsidRDefault="00100145" w:rsidP="00100145">
            <w:pPr>
              <w:widowControl/>
              <w:suppressAutoHyphens w:val="0"/>
              <w:rPr>
                <w:rFonts w:ascii="Arial" w:eastAsia="Times New Roman" w:hAnsi="Arial" w:cs="Arial"/>
                <w:kern w:val="0"/>
                <w:sz w:val="20"/>
                <w:szCs w:val="20"/>
                <w:lang w:eastAsia="sv-SE" w:bidi="ar-SA"/>
              </w:rPr>
            </w:pPr>
            <w:r>
              <w:rPr>
                <w:rFonts w:ascii="Arial" w:hAnsi="Arial" w:cs="Arial"/>
                <w:sz w:val="20"/>
                <w:szCs w:val="20"/>
              </w:rPr>
              <w:t xml:space="preserve">Landvetter </w:t>
            </w:r>
            <w:proofErr w:type="spellStart"/>
            <w:r>
              <w:rPr>
                <w:rFonts w:ascii="Arial" w:hAnsi="Arial" w:cs="Arial"/>
                <w:sz w:val="20"/>
                <w:szCs w:val="20"/>
              </w:rPr>
              <w:t>vårlång</w:t>
            </w:r>
            <w:proofErr w:type="spellEnd"/>
          </w:p>
        </w:tc>
        <w:tc>
          <w:tcPr>
            <w:tcW w:w="4284" w:type="dxa"/>
          </w:tcPr>
          <w:p w:rsidR="00100145" w:rsidRDefault="00A33B4A" w:rsidP="00100145">
            <w:r>
              <w:t>Stefan Kinell, Peter Asp</w:t>
            </w:r>
          </w:p>
        </w:tc>
      </w:tr>
      <w:tr w:rsidR="00100145" w:rsidTr="00A33B4A">
        <w:tc>
          <w:tcPr>
            <w:tcW w:w="1384" w:type="dxa"/>
          </w:tcPr>
          <w:p w:rsidR="00100145" w:rsidRDefault="00891118" w:rsidP="00100145">
            <w:r>
              <w:t>13 april</w:t>
            </w:r>
          </w:p>
        </w:tc>
        <w:tc>
          <w:tcPr>
            <w:tcW w:w="3544" w:type="dxa"/>
            <w:vAlign w:val="bottom"/>
          </w:tcPr>
          <w:p w:rsidR="00100145" w:rsidRDefault="00100145" w:rsidP="00891118">
            <w:pPr>
              <w:widowControl/>
              <w:suppressAutoHyphens w:val="0"/>
              <w:rPr>
                <w:rFonts w:ascii="Arial" w:hAnsi="Arial" w:cs="Arial"/>
                <w:sz w:val="20"/>
                <w:szCs w:val="20"/>
              </w:rPr>
            </w:pPr>
            <w:r>
              <w:rPr>
                <w:rFonts w:ascii="Arial" w:hAnsi="Arial" w:cs="Arial"/>
                <w:sz w:val="20"/>
                <w:szCs w:val="20"/>
              </w:rPr>
              <w:t>Göteborgsdubbeln, medel</w:t>
            </w:r>
          </w:p>
        </w:tc>
        <w:tc>
          <w:tcPr>
            <w:tcW w:w="4284" w:type="dxa"/>
          </w:tcPr>
          <w:p w:rsidR="00100145" w:rsidRDefault="00A33B4A" w:rsidP="00100145">
            <w:r>
              <w:t>Martin Larsson, Per Andreasson</w:t>
            </w:r>
          </w:p>
        </w:tc>
      </w:tr>
      <w:tr w:rsidR="00891118" w:rsidTr="00A33B4A">
        <w:tc>
          <w:tcPr>
            <w:tcW w:w="1384" w:type="dxa"/>
          </w:tcPr>
          <w:p w:rsidR="00891118" w:rsidRDefault="00891118" w:rsidP="00100145">
            <w:r>
              <w:t>14 april</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Göteborgsdubbeln, lång</w:t>
            </w:r>
          </w:p>
        </w:tc>
        <w:tc>
          <w:tcPr>
            <w:tcW w:w="4284" w:type="dxa"/>
          </w:tcPr>
          <w:p w:rsidR="00891118" w:rsidRDefault="00A33B4A" w:rsidP="00100145">
            <w:r>
              <w:t>Martin Larsson, Per Andreasson</w:t>
            </w:r>
          </w:p>
        </w:tc>
      </w:tr>
      <w:tr w:rsidR="00891118" w:rsidTr="00A33B4A">
        <w:tc>
          <w:tcPr>
            <w:tcW w:w="1384" w:type="dxa"/>
          </w:tcPr>
          <w:p w:rsidR="00891118" w:rsidRDefault="00891118" w:rsidP="00100145">
            <w:r>
              <w:t>19 april</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Friskusträffen, medel</w:t>
            </w:r>
          </w:p>
        </w:tc>
        <w:tc>
          <w:tcPr>
            <w:tcW w:w="4284" w:type="dxa"/>
          </w:tcPr>
          <w:p w:rsidR="00891118" w:rsidRDefault="00C127A8" w:rsidP="00100145">
            <w:proofErr w:type="spellStart"/>
            <w:r>
              <w:t>Flakberg</w:t>
            </w:r>
            <w:proofErr w:type="spellEnd"/>
            <w:r>
              <w:t>, Sandra Persson</w:t>
            </w:r>
          </w:p>
        </w:tc>
      </w:tr>
      <w:tr w:rsidR="00891118" w:rsidTr="00A33B4A">
        <w:tc>
          <w:tcPr>
            <w:tcW w:w="1384" w:type="dxa"/>
          </w:tcPr>
          <w:p w:rsidR="00891118" w:rsidRDefault="00891118" w:rsidP="00100145">
            <w:r>
              <w:t>20 april</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Öjetrampen, lång</w:t>
            </w:r>
          </w:p>
        </w:tc>
        <w:tc>
          <w:tcPr>
            <w:tcW w:w="4284" w:type="dxa"/>
          </w:tcPr>
          <w:p w:rsidR="00891118" w:rsidRDefault="00C127A8" w:rsidP="00100145">
            <w:r>
              <w:t>Henrik Eliasson, Fredrik Löwegren</w:t>
            </w:r>
          </w:p>
        </w:tc>
      </w:tr>
      <w:tr w:rsidR="00891118" w:rsidTr="00A33B4A">
        <w:tc>
          <w:tcPr>
            <w:tcW w:w="1384" w:type="dxa"/>
          </w:tcPr>
          <w:p w:rsidR="00891118" w:rsidRDefault="00891118" w:rsidP="00100145">
            <w:r>
              <w:t>22 april</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Snötrampen, lång</w:t>
            </w:r>
          </w:p>
        </w:tc>
        <w:tc>
          <w:tcPr>
            <w:tcW w:w="4284" w:type="dxa"/>
          </w:tcPr>
          <w:p w:rsidR="00891118" w:rsidRDefault="00C127A8" w:rsidP="00100145">
            <w:r>
              <w:t>Jan Carlsson, Hans Karlsson</w:t>
            </w:r>
          </w:p>
        </w:tc>
      </w:tr>
      <w:tr w:rsidR="00891118" w:rsidTr="00A33B4A">
        <w:tc>
          <w:tcPr>
            <w:tcW w:w="1384" w:type="dxa"/>
          </w:tcPr>
          <w:p w:rsidR="00891118" w:rsidRDefault="00891118" w:rsidP="00100145">
            <w:r>
              <w:t>28 april</w:t>
            </w:r>
          </w:p>
        </w:tc>
        <w:tc>
          <w:tcPr>
            <w:tcW w:w="3544" w:type="dxa"/>
            <w:vAlign w:val="bottom"/>
          </w:tcPr>
          <w:p w:rsidR="00891118" w:rsidRDefault="00891118" w:rsidP="00891118">
            <w:pPr>
              <w:widowControl/>
              <w:suppressAutoHyphens w:val="0"/>
              <w:rPr>
                <w:rFonts w:ascii="Arial" w:hAnsi="Arial" w:cs="Arial"/>
                <w:sz w:val="20"/>
                <w:szCs w:val="20"/>
              </w:rPr>
            </w:pPr>
            <w:proofErr w:type="spellStart"/>
            <w:r>
              <w:rPr>
                <w:rFonts w:ascii="Arial" w:hAnsi="Arial" w:cs="Arial"/>
                <w:sz w:val="20"/>
                <w:szCs w:val="20"/>
              </w:rPr>
              <w:t>Stenungsunds</w:t>
            </w:r>
            <w:proofErr w:type="spellEnd"/>
            <w:r>
              <w:rPr>
                <w:rFonts w:ascii="Arial" w:hAnsi="Arial" w:cs="Arial"/>
                <w:sz w:val="20"/>
                <w:szCs w:val="20"/>
              </w:rPr>
              <w:t xml:space="preserve"> OK, lång</w:t>
            </w:r>
          </w:p>
        </w:tc>
        <w:tc>
          <w:tcPr>
            <w:tcW w:w="4284" w:type="dxa"/>
          </w:tcPr>
          <w:p w:rsidR="00891118" w:rsidRDefault="00C127A8" w:rsidP="00100145">
            <w:r>
              <w:t xml:space="preserve">Björn </w:t>
            </w:r>
            <w:proofErr w:type="spellStart"/>
            <w:r>
              <w:t>Löwhammer</w:t>
            </w:r>
            <w:proofErr w:type="spellEnd"/>
            <w:r>
              <w:t xml:space="preserve">, Peter </w:t>
            </w:r>
            <w:proofErr w:type="spellStart"/>
            <w:r>
              <w:t>Dellming</w:t>
            </w:r>
            <w:proofErr w:type="spellEnd"/>
          </w:p>
        </w:tc>
      </w:tr>
      <w:tr w:rsidR="00891118" w:rsidTr="00A33B4A">
        <w:tc>
          <w:tcPr>
            <w:tcW w:w="1384" w:type="dxa"/>
          </w:tcPr>
          <w:p w:rsidR="00891118" w:rsidRDefault="00891118" w:rsidP="00100145">
            <w:r>
              <w:t>1 maj</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Götaälvdalsträffen, lång</w:t>
            </w:r>
          </w:p>
        </w:tc>
        <w:tc>
          <w:tcPr>
            <w:tcW w:w="4284" w:type="dxa"/>
          </w:tcPr>
          <w:p w:rsidR="00891118" w:rsidRDefault="00C127A8" w:rsidP="00100145">
            <w:r>
              <w:t>Fredrik Persson, Christian Nielsen</w:t>
            </w:r>
          </w:p>
        </w:tc>
      </w:tr>
      <w:tr w:rsidR="00891118" w:rsidTr="00A33B4A">
        <w:tc>
          <w:tcPr>
            <w:tcW w:w="1384" w:type="dxa"/>
          </w:tcPr>
          <w:p w:rsidR="00891118" w:rsidRDefault="00891118" w:rsidP="00100145">
            <w:r>
              <w:t>4 maj</w:t>
            </w:r>
          </w:p>
        </w:tc>
        <w:tc>
          <w:tcPr>
            <w:tcW w:w="3544" w:type="dxa"/>
            <w:vAlign w:val="bottom"/>
          </w:tcPr>
          <w:p w:rsidR="00891118" w:rsidRDefault="00891118" w:rsidP="00891118">
            <w:pPr>
              <w:widowControl/>
              <w:suppressAutoHyphens w:val="0"/>
              <w:rPr>
                <w:rFonts w:ascii="Arial" w:hAnsi="Arial" w:cs="Arial"/>
                <w:sz w:val="20"/>
                <w:szCs w:val="20"/>
              </w:rPr>
            </w:pPr>
            <w:proofErr w:type="spellStart"/>
            <w:r>
              <w:rPr>
                <w:rFonts w:ascii="Arial" w:hAnsi="Arial" w:cs="Arial"/>
                <w:sz w:val="20"/>
                <w:szCs w:val="20"/>
              </w:rPr>
              <w:t>Orintos</w:t>
            </w:r>
            <w:proofErr w:type="spellEnd"/>
            <w:r>
              <w:rPr>
                <w:rFonts w:ascii="Arial" w:hAnsi="Arial" w:cs="Arial"/>
                <w:sz w:val="20"/>
                <w:szCs w:val="20"/>
              </w:rPr>
              <w:t xml:space="preserve"> </w:t>
            </w:r>
            <w:proofErr w:type="spellStart"/>
            <w:r>
              <w:rPr>
                <w:rFonts w:ascii="Arial" w:hAnsi="Arial" w:cs="Arial"/>
                <w:sz w:val="20"/>
                <w:szCs w:val="20"/>
              </w:rPr>
              <w:t>vårtävling</w:t>
            </w:r>
            <w:proofErr w:type="spellEnd"/>
            <w:r>
              <w:rPr>
                <w:rFonts w:ascii="Arial" w:hAnsi="Arial" w:cs="Arial"/>
                <w:sz w:val="20"/>
                <w:szCs w:val="20"/>
              </w:rPr>
              <w:t>, medel</w:t>
            </w:r>
          </w:p>
        </w:tc>
        <w:tc>
          <w:tcPr>
            <w:tcW w:w="4284" w:type="dxa"/>
          </w:tcPr>
          <w:p w:rsidR="00891118" w:rsidRDefault="00C127A8" w:rsidP="00100145">
            <w:r>
              <w:t xml:space="preserve">Johanna Asp, Karin </w:t>
            </w:r>
            <w:proofErr w:type="spellStart"/>
            <w:r>
              <w:t>Noborn</w:t>
            </w:r>
            <w:proofErr w:type="spellEnd"/>
          </w:p>
        </w:tc>
      </w:tr>
      <w:tr w:rsidR="00891118" w:rsidTr="00A33B4A">
        <w:tc>
          <w:tcPr>
            <w:tcW w:w="1384" w:type="dxa"/>
          </w:tcPr>
          <w:p w:rsidR="00891118" w:rsidRDefault="00891118" w:rsidP="00100145">
            <w:r>
              <w:t>5 maj</w:t>
            </w:r>
          </w:p>
        </w:tc>
        <w:tc>
          <w:tcPr>
            <w:tcW w:w="3544" w:type="dxa"/>
            <w:vAlign w:val="bottom"/>
          </w:tcPr>
          <w:p w:rsidR="00891118" w:rsidRDefault="00891118" w:rsidP="00891118">
            <w:pPr>
              <w:widowControl/>
              <w:suppressAutoHyphens w:val="0"/>
              <w:rPr>
                <w:rFonts w:ascii="Arial" w:hAnsi="Arial" w:cs="Arial"/>
                <w:sz w:val="20"/>
                <w:szCs w:val="20"/>
              </w:rPr>
            </w:pPr>
            <w:r>
              <w:rPr>
                <w:rFonts w:ascii="Arial" w:hAnsi="Arial" w:cs="Arial"/>
                <w:sz w:val="20"/>
                <w:szCs w:val="20"/>
              </w:rPr>
              <w:t>Omega Kort, medel</w:t>
            </w:r>
          </w:p>
        </w:tc>
        <w:tc>
          <w:tcPr>
            <w:tcW w:w="4284" w:type="dxa"/>
          </w:tcPr>
          <w:p w:rsidR="00891118" w:rsidRDefault="00C127A8" w:rsidP="00100145">
            <w:r>
              <w:t>Roine Pettersson, Daniel Grahn</w:t>
            </w:r>
          </w:p>
        </w:tc>
      </w:tr>
    </w:tbl>
    <w:p w:rsidR="009C6D93" w:rsidRDefault="009C6D93" w:rsidP="00FA57C1"/>
    <w:p w:rsidR="000A3664" w:rsidRDefault="000A3664" w:rsidP="00FA57C1"/>
    <w:p w:rsidR="009076FB" w:rsidRDefault="00891118" w:rsidP="00473F89">
      <w:r>
        <w:t>Detta är ett urval av tävlingar och främst de som är nära Göteborg.</w:t>
      </w:r>
    </w:p>
    <w:p w:rsidR="00891118" w:rsidRDefault="00891118" w:rsidP="00473F89">
      <w:r>
        <w:t>Våra elitlöpare kommer även att springa SM natt, Swedis</w:t>
      </w:r>
      <w:r w:rsidR="00A33B4A">
        <w:t>h</w:t>
      </w:r>
      <w:r>
        <w:t xml:space="preserve"> Lea</w:t>
      </w:r>
      <w:r w:rsidR="00A33B4A">
        <w:t>gue, SM sprint och 10mila. Dit har vi ansvariga ledare som tar med vimpel och tält.</w:t>
      </w:r>
    </w:p>
    <w:p w:rsidR="00A33B4A" w:rsidRDefault="00A33B4A" w:rsidP="00473F89"/>
    <w:p w:rsidR="00A33B4A" w:rsidRDefault="00A33B4A" w:rsidP="00A33B4A">
      <w:r>
        <w:t>Ni som är uppsatt som ansvariga bestämmer ihop vem som hämtar och lämnar åter.</w:t>
      </w:r>
    </w:p>
    <w:p w:rsidR="00A33B4A" w:rsidRDefault="00A33B4A" w:rsidP="00A33B4A"/>
    <w:p w:rsidR="00A33B4A" w:rsidRPr="00891118" w:rsidRDefault="00A33B4A" w:rsidP="00A33B4A">
      <w:pPr>
        <w:rPr>
          <w:sz w:val="32"/>
          <w:szCs w:val="32"/>
        </w:rPr>
      </w:pPr>
      <w:r>
        <w:t>Tält och vimpel finns i förrådshuset bredvid Klubbhuset.</w:t>
      </w:r>
    </w:p>
    <w:p w:rsidR="00A33B4A" w:rsidRDefault="00A33B4A" w:rsidP="00A33B4A">
      <w:r>
        <w:t>Vi har 2 nya tält och vimplar finns i 5 exemplar. Är tält/vimpel blöta ska de torkas och hängas lämpligen upp av den som tagit ner detta. Tält och vimpel lämnas åter kommande tisdag, om det inte fungerar måste den som inte kan meddela nästa ansvarig på listan.</w:t>
      </w:r>
    </w:p>
    <w:p w:rsidR="00A33B4A" w:rsidRDefault="00A33B4A" w:rsidP="00A33B4A"/>
    <w:p w:rsidR="00A33B4A" w:rsidRDefault="00A33B4A" w:rsidP="00A33B4A"/>
    <w:p w:rsidR="00A33B4A" w:rsidRDefault="00A33B4A" w:rsidP="00473F89"/>
    <w:tbl>
      <w:tblPr>
        <w:tblW w:w="12168" w:type="dxa"/>
        <w:tblInd w:w="-1539" w:type="dxa"/>
        <w:tblCellMar>
          <w:left w:w="70" w:type="dxa"/>
          <w:right w:w="70" w:type="dxa"/>
        </w:tblCellMar>
        <w:tblLook w:val="04A0" w:firstRow="1" w:lastRow="0" w:firstColumn="1" w:lastColumn="0" w:noHBand="0" w:noVBand="1"/>
      </w:tblPr>
      <w:tblGrid>
        <w:gridCol w:w="1660"/>
        <w:gridCol w:w="2803"/>
        <w:gridCol w:w="1391"/>
        <w:gridCol w:w="1569"/>
        <w:gridCol w:w="1649"/>
        <w:gridCol w:w="1336"/>
        <w:gridCol w:w="1760"/>
      </w:tblGrid>
      <w:tr w:rsidR="004048E3" w:rsidRPr="004048E3" w:rsidTr="00863172">
        <w:trPr>
          <w:gridAfter w:val="2"/>
          <w:wAfter w:w="3096" w:type="dxa"/>
          <w:trHeight w:val="255"/>
        </w:trPr>
        <w:tc>
          <w:tcPr>
            <w:tcW w:w="4463" w:type="dxa"/>
            <w:gridSpan w:val="2"/>
            <w:tcBorders>
              <w:top w:val="nil"/>
              <w:left w:val="nil"/>
              <w:bottom w:val="nil"/>
              <w:right w:val="nil"/>
            </w:tcBorders>
            <w:shd w:val="clear" w:color="auto" w:fill="auto"/>
            <w:noWrap/>
            <w:vAlign w:val="bottom"/>
          </w:tcPr>
          <w:p w:rsidR="004048E3" w:rsidRPr="004048E3" w:rsidRDefault="004048E3" w:rsidP="00863172">
            <w:pPr>
              <w:widowControl/>
              <w:suppressAutoHyphens w:val="0"/>
              <w:spacing w:after="200" w:line="276" w:lineRule="auto"/>
              <w:rPr>
                <w:rFonts w:ascii="Arial" w:eastAsia="Times New Roman" w:hAnsi="Arial" w:cs="Arial"/>
                <w:kern w:val="0"/>
                <w:sz w:val="20"/>
                <w:szCs w:val="20"/>
                <w:lang w:eastAsia="sv-SE" w:bidi="ar-SA"/>
              </w:rPr>
            </w:pPr>
          </w:p>
        </w:tc>
        <w:tc>
          <w:tcPr>
            <w:tcW w:w="2960" w:type="dxa"/>
            <w:gridSpan w:val="2"/>
            <w:tcBorders>
              <w:top w:val="nil"/>
              <w:left w:val="nil"/>
              <w:bottom w:val="nil"/>
              <w:right w:val="nil"/>
            </w:tcBorders>
            <w:shd w:val="clear" w:color="auto" w:fill="auto"/>
            <w:noWrap/>
            <w:vAlign w:val="bottom"/>
          </w:tcPr>
          <w:p w:rsidR="004048E3" w:rsidRPr="004048E3" w:rsidRDefault="004048E3" w:rsidP="004048E3">
            <w:pPr>
              <w:widowControl/>
              <w:suppressAutoHyphens w:val="0"/>
              <w:rPr>
                <w:rFonts w:ascii="Arial" w:eastAsia="Times New Roman" w:hAnsi="Arial" w:cs="Arial"/>
                <w:kern w:val="0"/>
                <w:sz w:val="20"/>
                <w:szCs w:val="20"/>
                <w:lang w:eastAsia="sv-SE" w:bidi="ar-SA"/>
              </w:rPr>
            </w:pPr>
          </w:p>
        </w:tc>
        <w:tc>
          <w:tcPr>
            <w:tcW w:w="1649" w:type="dxa"/>
            <w:tcBorders>
              <w:top w:val="nil"/>
              <w:left w:val="nil"/>
              <w:bottom w:val="nil"/>
              <w:right w:val="nil"/>
            </w:tcBorders>
            <w:shd w:val="clear" w:color="auto" w:fill="auto"/>
            <w:noWrap/>
            <w:vAlign w:val="bottom"/>
          </w:tcPr>
          <w:p w:rsidR="004048E3" w:rsidRPr="004048E3" w:rsidRDefault="004048E3" w:rsidP="004048E3">
            <w:pPr>
              <w:widowControl/>
              <w:suppressAutoHyphens w:val="0"/>
              <w:rPr>
                <w:rFonts w:ascii="Arial" w:eastAsia="Times New Roman" w:hAnsi="Arial" w:cs="Arial"/>
                <w:kern w:val="0"/>
                <w:sz w:val="20"/>
                <w:szCs w:val="20"/>
                <w:lang w:eastAsia="sv-SE" w:bidi="ar-SA"/>
              </w:rPr>
            </w:pPr>
          </w:p>
        </w:tc>
      </w:tr>
      <w:tr w:rsidR="004048E3" w:rsidRPr="004048E3" w:rsidTr="00863172">
        <w:trPr>
          <w:gridAfter w:val="2"/>
          <w:wAfter w:w="3096" w:type="dxa"/>
          <w:trHeight w:val="255"/>
        </w:trPr>
        <w:tc>
          <w:tcPr>
            <w:tcW w:w="4463" w:type="dxa"/>
            <w:gridSpan w:val="2"/>
            <w:tcBorders>
              <w:top w:val="nil"/>
              <w:left w:val="nil"/>
              <w:bottom w:val="nil"/>
              <w:right w:val="nil"/>
            </w:tcBorders>
            <w:shd w:val="clear" w:color="auto" w:fill="auto"/>
            <w:noWrap/>
            <w:vAlign w:val="bottom"/>
          </w:tcPr>
          <w:p w:rsidR="004048E3" w:rsidRPr="004048E3" w:rsidRDefault="004048E3" w:rsidP="004048E3">
            <w:pPr>
              <w:widowControl/>
              <w:suppressAutoHyphens w:val="0"/>
              <w:rPr>
                <w:rFonts w:ascii="Arial" w:eastAsia="Times New Roman" w:hAnsi="Arial" w:cs="Arial"/>
                <w:kern w:val="0"/>
                <w:sz w:val="20"/>
                <w:szCs w:val="20"/>
                <w:lang w:eastAsia="sv-SE" w:bidi="ar-SA"/>
              </w:rPr>
            </w:pPr>
          </w:p>
        </w:tc>
        <w:tc>
          <w:tcPr>
            <w:tcW w:w="2960" w:type="dxa"/>
            <w:gridSpan w:val="2"/>
            <w:tcBorders>
              <w:top w:val="nil"/>
              <w:left w:val="nil"/>
              <w:bottom w:val="nil"/>
              <w:right w:val="nil"/>
            </w:tcBorders>
            <w:shd w:val="clear" w:color="auto" w:fill="auto"/>
            <w:noWrap/>
            <w:vAlign w:val="bottom"/>
          </w:tcPr>
          <w:p w:rsidR="004048E3" w:rsidRPr="004048E3" w:rsidRDefault="004048E3" w:rsidP="004048E3">
            <w:pPr>
              <w:widowControl/>
              <w:suppressAutoHyphens w:val="0"/>
              <w:rPr>
                <w:rFonts w:ascii="Arial" w:eastAsia="Times New Roman" w:hAnsi="Arial" w:cs="Arial"/>
                <w:kern w:val="0"/>
                <w:sz w:val="20"/>
                <w:szCs w:val="20"/>
                <w:lang w:eastAsia="sv-SE" w:bidi="ar-SA"/>
              </w:rPr>
            </w:pPr>
          </w:p>
        </w:tc>
        <w:tc>
          <w:tcPr>
            <w:tcW w:w="1649" w:type="dxa"/>
            <w:tcBorders>
              <w:top w:val="nil"/>
              <w:left w:val="nil"/>
              <w:bottom w:val="nil"/>
              <w:right w:val="nil"/>
            </w:tcBorders>
            <w:shd w:val="clear" w:color="auto" w:fill="auto"/>
            <w:noWrap/>
            <w:vAlign w:val="bottom"/>
          </w:tcPr>
          <w:p w:rsidR="004048E3" w:rsidRPr="004048E3" w:rsidRDefault="004048E3" w:rsidP="004048E3">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r w:rsidR="000A3664" w:rsidRPr="000A3664" w:rsidTr="009076FB">
        <w:trPr>
          <w:trHeight w:val="255"/>
        </w:trPr>
        <w:tc>
          <w:tcPr>
            <w:tcW w:w="16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jc w:val="right"/>
              <w:rPr>
                <w:rFonts w:ascii="Arial" w:eastAsia="Times New Roman" w:hAnsi="Arial" w:cs="Arial"/>
                <w:kern w:val="0"/>
                <w:sz w:val="20"/>
                <w:szCs w:val="20"/>
                <w:lang w:eastAsia="sv-SE" w:bidi="ar-SA"/>
              </w:rPr>
            </w:pPr>
          </w:p>
        </w:tc>
        <w:tc>
          <w:tcPr>
            <w:tcW w:w="4194" w:type="dxa"/>
            <w:gridSpan w:val="2"/>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4554" w:type="dxa"/>
            <w:gridSpan w:val="3"/>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c>
          <w:tcPr>
            <w:tcW w:w="1760" w:type="dxa"/>
            <w:tcBorders>
              <w:top w:val="nil"/>
              <w:left w:val="nil"/>
              <w:bottom w:val="nil"/>
              <w:right w:val="nil"/>
            </w:tcBorders>
            <w:shd w:val="clear" w:color="auto" w:fill="auto"/>
            <w:noWrap/>
            <w:vAlign w:val="bottom"/>
          </w:tcPr>
          <w:p w:rsidR="000A3664" w:rsidRPr="000A3664" w:rsidRDefault="000A3664" w:rsidP="000A3664">
            <w:pPr>
              <w:widowControl/>
              <w:suppressAutoHyphens w:val="0"/>
              <w:rPr>
                <w:rFonts w:ascii="Arial" w:eastAsia="Times New Roman" w:hAnsi="Arial" w:cs="Arial"/>
                <w:kern w:val="0"/>
                <w:sz w:val="20"/>
                <w:szCs w:val="20"/>
                <w:lang w:eastAsia="sv-SE" w:bidi="ar-SA"/>
              </w:rPr>
            </w:pPr>
          </w:p>
        </w:tc>
      </w:tr>
    </w:tbl>
    <w:p w:rsidR="00920E07" w:rsidRPr="009C6D93" w:rsidRDefault="00920E07" w:rsidP="00FA57C1"/>
    <w:sectPr w:rsidR="00920E07" w:rsidRPr="009C6D93" w:rsidSect="00FA57C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B95" w:rsidRDefault="00525B95" w:rsidP="009336D3">
      <w:r>
        <w:separator/>
      </w:r>
    </w:p>
  </w:endnote>
  <w:endnote w:type="continuationSeparator" w:id="0">
    <w:p w:rsidR="00525B95" w:rsidRDefault="00525B95" w:rsidP="009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B1" w:rsidRDefault="00F524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B1" w:rsidRDefault="00F524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B1" w:rsidRDefault="00F52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B95" w:rsidRDefault="00525B95" w:rsidP="009336D3">
      <w:r>
        <w:separator/>
      </w:r>
    </w:p>
  </w:footnote>
  <w:footnote w:type="continuationSeparator" w:id="0">
    <w:p w:rsidR="00525B95" w:rsidRDefault="00525B95" w:rsidP="0093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B1" w:rsidRDefault="00F524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95" w:rsidRPr="00A32465" w:rsidRDefault="00525B95" w:rsidP="006F3656">
    <w:pPr>
      <w:pStyle w:val="Sidhuvud"/>
    </w:pPr>
    <w:r w:rsidRPr="00A32465">
      <w:rPr>
        <w:noProof/>
        <w:lang w:eastAsia="sv-SE"/>
      </w:rPr>
      <w:drawing>
        <wp:anchor distT="0" distB="0" distL="114300" distR="114300" simplePos="0" relativeHeight="251658240" behindDoc="0" locked="0" layoutInCell="1" allowOverlap="1">
          <wp:simplePos x="0" y="0"/>
          <wp:positionH relativeFrom="margin">
            <wp:posOffset>-18415</wp:posOffset>
          </wp:positionH>
          <wp:positionV relativeFrom="margin">
            <wp:posOffset>-822325</wp:posOffset>
          </wp:positionV>
          <wp:extent cx="532765" cy="802005"/>
          <wp:effectExtent l="19050" t="0" r="635" b="0"/>
          <wp:wrapSquare wrapText="bothSides"/>
          <wp:docPr id="1" name="Bild 2" descr="http://www.bilvardvast.se/images/ifkg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bilvardvast.se/images/ifkgbg.jpg"/>
                  <pic:cNvPicPr>
                    <a:picLocks noChangeAspect="1" noChangeArrowheads="1"/>
                  </pic:cNvPicPr>
                </pic:nvPicPr>
                <pic:blipFill>
                  <a:blip r:embed="rId1" r:link="rId2"/>
                  <a:srcRect/>
                  <a:stretch>
                    <a:fillRect/>
                  </a:stretch>
                </pic:blipFill>
                <pic:spPr bwMode="auto">
                  <a:xfrm>
                    <a:off x="0" y="0"/>
                    <a:ext cx="532765" cy="802005"/>
                  </a:xfrm>
                  <a:prstGeom prst="rect">
                    <a:avLst/>
                  </a:prstGeom>
                  <a:noFill/>
                  <a:ln w="9525">
                    <a:noFill/>
                    <a:miter lim="800000"/>
                    <a:headEnd/>
                    <a:tailEnd/>
                  </a:ln>
                </pic:spPr>
              </pic:pic>
            </a:graphicData>
          </a:graphic>
        </wp:anchor>
      </w:drawing>
    </w:r>
    <w:r w:rsidRPr="00A32465">
      <w:ptab w:relativeTo="margin" w:alignment="center" w:leader="none"/>
    </w:r>
    <w:r w:rsidRPr="00A32465">
      <w:t xml:space="preserve">IFK Göteborg </w:t>
    </w:r>
    <w:r w:rsidR="00F524B1">
      <w:t>Orientering</w:t>
    </w:r>
    <w:bookmarkStart w:id="0" w:name="_GoBack"/>
    <w:bookmarkEnd w:id="0"/>
    <w:r w:rsidRPr="00A32465">
      <w:ptab w:relativeTo="margin" w:alignment="right" w:leader="none"/>
    </w:r>
  </w:p>
  <w:p w:rsidR="00525B95" w:rsidRPr="00A32465" w:rsidRDefault="00525B95" w:rsidP="006F36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B1" w:rsidRDefault="00F524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D84"/>
    <w:multiLevelType w:val="hybridMultilevel"/>
    <w:tmpl w:val="B45499B8"/>
    <w:lvl w:ilvl="0" w:tplc="041D000F">
      <w:start w:val="1"/>
      <w:numFmt w:val="decimal"/>
      <w:lvlText w:val="%1."/>
      <w:lvlJc w:val="lef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688874B4"/>
    <w:multiLevelType w:val="hybridMultilevel"/>
    <w:tmpl w:val="D5689C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F277CE1"/>
    <w:multiLevelType w:val="hybridMultilevel"/>
    <w:tmpl w:val="11FEBCA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D3"/>
    <w:rsid w:val="00084298"/>
    <w:rsid w:val="000A3664"/>
    <w:rsid w:val="000B2A68"/>
    <w:rsid w:val="000D13D3"/>
    <w:rsid w:val="000F7E34"/>
    <w:rsid w:val="00100145"/>
    <w:rsid w:val="00100834"/>
    <w:rsid w:val="00101AD6"/>
    <w:rsid w:val="00103ADD"/>
    <w:rsid w:val="00120C3D"/>
    <w:rsid w:val="00140C67"/>
    <w:rsid w:val="00151402"/>
    <w:rsid w:val="00160719"/>
    <w:rsid w:val="001C2A03"/>
    <w:rsid w:val="001E197F"/>
    <w:rsid w:val="00210EF7"/>
    <w:rsid w:val="00220D8C"/>
    <w:rsid w:val="002A126C"/>
    <w:rsid w:val="002A5526"/>
    <w:rsid w:val="002B1213"/>
    <w:rsid w:val="003E04B3"/>
    <w:rsid w:val="004048E3"/>
    <w:rsid w:val="004503C3"/>
    <w:rsid w:val="00473F89"/>
    <w:rsid w:val="004854CB"/>
    <w:rsid w:val="0050699E"/>
    <w:rsid w:val="00525B95"/>
    <w:rsid w:val="00562CF3"/>
    <w:rsid w:val="0057730F"/>
    <w:rsid w:val="005C6B95"/>
    <w:rsid w:val="005D3DF2"/>
    <w:rsid w:val="00652B3F"/>
    <w:rsid w:val="00660A67"/>
    <w:rsid w:val="006865A9"/>
    <w:rsid w:val="006A3EBA"/>
    <w:rsid w:val="006E0011"/>
    <w:rsid w:val="006E7DD6"/>
    <w:rsid w:val="006F0743"/>
    <w:rsid w:val="006F3656"/>
    <w:rsid w:val="0072406A"/>
    <w:rsid w:val="00733981"/>
    <w:rsid w:val="007B6F38"/>
    <w:rsid w:val="00826989"/>
    <w:rsid w:val="00850D1D"/>
    <w:rsid w:val="00863172"/>
    <w:rsid w:val="00891118"/>
    <w:rsid w:val="008D09F5"/>
    <w:rsid w:val="008E0239"/>
    <w:rsid w:val="008F44B9"/>
    <w:rsid w:val="009076FB"/>
    <w:rsid w:val="009110C9"/>
    <w:rsid w:val="00915F1C"/>
    <w:rsid w:val="00916D8B"/>
    <w:rsid w:val="00920E07"/>
    <w:rsid w:val="009225B8"/>
    <w:rsid w:val="009336D3"/>
    <w:rsid w:val="009501F5"/>
    <w:rsid w:val="009768DD"/>
    <w:rsid w:val="009924AB"/>
    <w:rsid w:val="0099733A"/>
    <w:rsid w:val="009C6D93"/>
    <w:rsid w:val="00A3097B"/>
    <w:rsid w:val="00A32465"/>
    <w:rsid w:val="00A33B4A"/>
    <w:rsid w:val="00A900FA"/>
    <w:rsid w:val="00AD3781"/>
    <w:rsid w:val="00AE20B8"/>
    <w:rsid w:val="00AE33CC"/>
    <w:rsid w:val="00B06EBD"/>
    <w:rsid w:val="00B26863"/>
    <w:rsid w:val="00B3644E"/>
    <w:rsid w:val="00B76DE0"/>
    <w:rsid w:val="00B92930"/>
    <w:rsid w:val="00B945BC"/>
    <w:rsid w:val="00BC098A"/>
    <w:rsid w:val="00C127A8"/>
    <w:rsid w:val="00C42761"/>
    <w:rsid w:val="00C52F61"/>
    <w:rsid w:val="00CD5643"/>
    <w:rsid w:val="00CE414B"/>
    <w:rsid w:val="00D05250"/>
    <w:rsid w:val="00D10B73"/>
    <w:rsid w:val="00D11BFE"/>
    <w:rsid w:val="00D31206"/>
    <w:rsid w:val="00D6739C"/>
    <w:rsid w:val="00D95358"/>
    <w:rsid w:val="00DE3E46"/>
    <w:rsid w:val="00E32942"/>
    <w:rsid w:val="00E730A0"/>
    <w:rsid w:val="00E8261D"/>
    <w:rsid w:val="00EE13A5"/>
    <w:rsid w:val="00EF1B54"/>
    <w:rsid w:val="00EF4C47"/>
    <w:rsid w:val="00F20AA4"/>
    <w:rsid w:val="00F46AAE"/>
    <w:rsid w:val="00F524B1"/>
    <w:rsid w:val="00F774C6"/>
    <w:rsid w:val="00FA57C1"/>
    <w:rsid w:val="00FA596B"/>
    <w:rsid w:val="00FC7FDF"/>
    <w:rsid w:val="00FD1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0451D1F"/>
  <w15:docId w15:val="{C4074C7F-5AB6-4780-A8F1-86FE5B63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7C1"/>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3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336D3"/>
    <w:rPr>
      <w:rFonts w:ascii="Tahoma" w:hAnsi="Tahoma" w:cs="Tahoma"/>
      <w:sz w:val="16"/>
      <w:szCs w:val="16"/>
    </w:rPr>
  </w:style>
  <w:style w:type="character" w:customStyle="1" w:styleId="BallongtextChar">
    <w:name w:val="Ballongtext Char"/>
    <w:basedOn w:val="Standardstycketeckensnitt"/>
    <w:link w:val="Ballongtext"/>
    <w:uiPriority w:val="99"/>
    <w:semiHidden/>
    <w:rsid w:val="009336D3"/>
    <w:rPr>
      <w:rFonts w:ascii="Tahoma" w:hAnsi="Tahoma" w:cs="Tahoma"/>
      <w:sz w:val="16"/>
      <w:szCs w:val="16"/>
    </w:rPr>
  </w:style>
  <w:style w:type="paragraph" w:styleId="Sidhuvud">
    <w:name w:val="header"/>
    <w:basedOn w:val="Normal"/>
    <w:link w:val="SidhuvudChar"/>
    <w:uiPriority w:val="99"/>
    <w:unhideWhenUsed/>
    <w:rsid w:val="006F3656"/>
    <w:pPr>
      <w:widowControl/>
      <w:tabs>
        <w:tab w:val="center" w:pos="4536"/>
        <w:tab w:val="right" w:pos="9072"/>
      </w:tabs>
      <w:suppressAutoHyphens w:val="0"/>
    </w:pPr>
    <w:rPr>
      <w:rFonts w:ascii="Book Antiqua" w:eastAsiaTheme="minorHAnsi" w:hAnsi="Book Antiqua" w:cstheme="minorBidi"/>
      <w:color w:val="215868" w:themeColor="accent5" w:themeShade="80"/>
      <w:kern w:val="0"/>
      <w:sz w:val="22"/>
      <w:szCs w:val="22"/>
      <w:lang w:eastAsia="en-US" w:bidi="ar-SA"/>
    </w:rPr>
  </w:style>
  <w:style w:type="character" w:customStyle="1" w:styleId="SidhuvudChar">
    <w:name w:val="Sidhuvud Char"/>
    <w:basedOn w:val="Standardstycketeckensnitt"/>
    <w:link w:val="Sidhuvud"/>
    <w:uiPriority w:val="99"/>
    <w:rsid w:val="006F3656"/>
    <w:rPr>
      <w:rFonts w:ascii="Book Antiqua" w:hAnsi="Book Antiqua"/>
      <w:color w:val="215868" w:themeColor="accent5" w:themeShade="80"/>
    </w:rPr>
  </w:style>
  <w:style w:type="paragraph" w:styleId="Sidfot">
    <w:name w:val="footer"/>
    <w:basedOn w:val="Normal"/>
    <w:link w:val="SidfotChar"/>
    <w:uiPriority w:val="99"/>
    <w:unhideWhenUsed/>
    <w:rsid w:val="009336D3"/>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9336D3"/>
  </w:style>
  <w:style w:type="paragraph" w:styleId="Liststycke">
    <w:name w:val="List Paragraph"/>
    <w:basedOn w:val="Normal"/>
    <w:uiPriority w:val="34"/>
    <w:qFormat/>
    <w:rsid w:val="00C42761"/>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3931">
      <w:bodyDiv w:val="1"/>
      <w:marLeft w:val="0"/>
      <w:marRight w:val="0"/>
      <w:marTop w:val="0"/>
      <w:marBottom w:val="0"/>
      <w:divBdr>
        <w:top w:val="none" w:sz="0" w:space="0" w:color="auto"/>
        <w:left w:val="none" w:sz="0" w:space="0" w:color="auto"/>
        <w:bottom w:val="none" w:sz="0" w:space="0" w:color="auto"/>
        <w:right w:val="none" w:sz="0" w:space="0" w:color="auto"/>
      </w:divBdr>
    </w:div>
    <w:div w:id="124663533">
      <w:bodyDiv w:val="1"/>
      <w:marLeft w:val="0"/>
      <w:marRight w:val="0"/>
      <w:marTop w:val="0"/>
      <w:marBottom w:val="0"/>
      <w:divBdr>
        <w:top w:val="none" w:sz="0" w:space="0" w:color="auto"/>
        <w:left w:val="none" w:sz="0" w:space="0" w:color="auto"/>
        <w:bottom w:val="none" w:sz="0" w:space="0" w:color="auto"/>
        <w:right w:val="none" w:sz="0" w:space="0" w:color="auto"/>
      </w:divBdr>
    </w:div>
    <w:div w:id="249389364">
      <w:bodyDiv w:val="1"/>
      <w:marLeft w:val="0"/>
      <w:marRight w:val="0"/>
      <w:marTop w:val="0"/>
      <w:marBottom w:val="0"/>
      <w:divBdr>
        <w:top w:val="none" w:sz="0" w:space="0" w:color="auto"/>
        <w:left w:val="none" w:sz="0" w:space="0" w:color="auto"/>
        <w:bottom w:val="none" w:sz="0" w:space="0" w:color="auto"/>
        <w:right w:val="none" w:sz="0" w:space="0" w:color="auto"/>
      </w:divBdr>
    </w:div>
    <w:div w:id="382098352">
      <w:bodyDiv w:val="1"/>
      <w:marLeft w:val="0"/>
      <w:marRight w:val="0"/>
      <w:marTop w:val="0"/>
      <w:marBottom w:val="0"/>
      <w:divBdr>
        <w:top w:val="none" w:sz="0" w:space="0" w:color="auto"/>
        <w:left w:val="none" w:sz="0" w:space="0" w:color="auto"/>
        <w:bottom w:val="none" w:sz="0" w:space="0" w:color="auto"/>
        <w:right w:val="none" w:sz="0" w:space="0" w:color="auto"/>
      </w:divBdr>
    </w:div>
    <w:div w:id="514273887">
      <w:bodyDiv w:val="1"/>
      <w:marLeft w:val="0"/>
      <w:marRight w:val="0"/>
      <w:marTop w:val="0"/>
      <w:marBottom w:val="0"/>
      <w:divBdr>
        <w:top w:val="none" w:sz="0" w:space="0" w:color="auto"/>
        <w:left w:val="none" w:sz="0" w:space="0" w:color="auto"/>
        <w:bottom w:val="none" w:sz="0" w:space="0" w:color="auto"/>
        <w:right w:val="none" w:sz="0" w:space="0" w:color="auto"/>
      </w:divBdr>
    </w:div>
    <w:div w:id="541792867">
      <w:bodyDiv w:val="1"/>
      <w:marLeft w:val="0"/>
      <w:marRight w:val="0"/>
      <w:marTop w:val="0"/>
      <w:marBottom w:val="0"/>
      <w:divBdr>
        <w:top w:val="none" w:sz="0" w:space="0" w:color="auto"/>
        <w:left w:val="none" w:sz="0" w:space="0" w:color="auto"/>
        <w:bottom w:val="none" w:sz="0" w:space="0" w:color="auto"/>
        <w:right w:val="none" w:sz="0" w:space="0" w:color="auto"/>
      </w:divBdr>
    </w:div>
    <w:div w:id="576591483">
      <w:bodyDiv w:val="1"/>
      <w:marLeft w:val="0"/>
      <w:marRight w:val="0"/>
      <w:marTop w:val="0"/>
      <w:marBottom w:val="0"/>
      <w:divBdr>
        <w:top w:val="none" w:sz="0" w:space="0" w:color="auto"/>
        <w:left w:val="none" w:sz="0" w:space="0" w:color="auto"/>
        <w:bottom w:val="none" w:sz="0" w:space="0" w:color="auto"/>
        <w:right w:val="none" w:sz="0" w:space="0" w:color="auto"/>
      </w:divBdr>
    </w:div>
    <w:div w:id="872690090">
      <w:bodyDiv w:val="1"/>
      <w:marLeft w:val="0"/>
      <w:marRight w:val="0"/>
      <w:marTop w:val="0"/>
      <w:marBottom w:val="0"/>
      <w:divBdr>
        <w:top w:val="none" w:sz="0" w:space="0" w:color="auto"/>
        <w:left w:val="none" w:sz="0" w:space="0" w:color="auto"/>
        <w:bottom w:val="none" w:sz="0" w:space="0" w:color="auto"/>
        <w:right w:val="none" w:sz="0" w:space="0" w:color="auto"/>
      </w:divBdr>
    </w:div>
    <w:div w:id="1009940932">
      <w:bodyDiv w:val="1"/>
      <w:marLeft w:val="0"/>
      <w:marRight w:val="0"/>
      <w:marTop w:val="0"/>
      <w:marBottom w:val="0"/>
      <w:divBdr>
        <w:top w:val="none" w:sz="0" w:space="0" w:color="auto"/>
        <w:left w:val="none" w:sz="0" w:space="0" w:color="auto"/>
        <w:bottom w:val="none" w:sz="0" w:space="0" w:color="auto"/>
        <w:right w:val="none" w:sz="0" w:space="0" w:color="auto"/>
      </w:divBdr>
    </w:div>
    <w:div w:id="1205950881">
      <w:bodyDiv w:val="1"/>
      <w:marLeft w:val="0"/>
      <w:marRight w:val="0"/>
      <w:marTop w:val="0"/>
      <w:marBottom w:val="0"/>
      <w:divBdr>
        <w:top w:val="none" w:sz="0" w:space="0" w:color="auto"/>
        <w:left w:val="none" w:sz="0" w:space="0" w:color="auto"/>
        <w:bottom w:val="none" w:sz="0" w:space="0" w:color="auto"/>
        <w:right w:val="none" w:sz="0" w:space="0" w:color="auto"/>
      </w:divBdr>
    </w:div>
    <w:div w:id="1355955382">
      <w:bodyDiv w:val="1"/>
      <w:marLeft w:val="0"/>
      <w:marRight w:val="0"/>
      <w:marTop w:val="0"/>
      <w:marBottom w:val="0"/>
      <w:divBdr>
        <w:top w:val="none" w:sz="0" w:space="0" w:color="auto"/>
        <w:left w:val="none" w:sz="0" w:space="0" w:color="auto"/>
        <w:bottom w:val="none" w:sz="0" w:space="0" w:color="auto"/>
        <w:right w:val="none" w:sz="0" w:space="0" w:color="auto"/>
      </w:divBdr>
    </w:div>
    <w:div w:id="1517888636">
      <w:bodyDiv w:val="1"/>
      <w:marLeft w:val="0"/>
      <w:marRight w:val="0"/>
      <w:marTop w:val="0"/>
      <w:marBottom w:val="0"/>
      <w:divBdr>
        <w:top w:val="none" w:sz="0" w:space="0" w:color="auto"/>
        <w:left w:val="none" w:sz="0" w:space="0" w:color="auto"/>
        <w:bottom w:val="none" w:sz="0" w:space="0" w:color="auto"/>
        <w:right w:val="none" w:sz="0" w:space="0" w:color="auto"/>
      </w:divBdr>
    </w:div>
    <w:div w:id="1572957595">
      <w:bodyDiv w:val="1"/>
      <w:marLeft w:val="0"/>
      <w:marRight w:val="0"/>
      <w:marTop w:val="0"/>
      <w:marBottom w:val="0"/>
      <w:divBdr>
        <w:top w:val="none" w:sz="0" w:space="0" w:color="auto"/>
        <w:left w:val="none" w:sz="0" w:space="0" w:color="auto"/>
        <w:bottom w:val="none" w:sz="0" w:space="0" w:color="auto"/>
        <w:right w:val="none" w:sz="0" w:space="0" w:color="auto"/>
      </w:divBdr>
    </w:div>
    <w:div w:id="1729037682">
      <w:bodyDiv w:val="1"/>
      <w:marLeft w:val="0"/>
      <w:marRight w:val="0"/>
      <w:marTop w:val="0"/>
      <w:marBottom w:val="0"/>
      <w:divBdr>
        <w:top w:val="none" w:sz="0" w:space="0" w:color="auto"/>
        <w:left w:val="none" w:sz="0" w:space="0" w:color="auto"/>
        <w:bottom w:val="none" w:sz="0" w:space="0" w:color="auto"/>
        <w:right w:val="none" w:sz="0" w:space="0" w:color="auto"/>
      </w:divBdr>
    </w:div>
    <w:div w:id="18310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bilvardvast.se/images/ifkgbg.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9F886-6824-49C3-80F4-B4D3207D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C9134A76.dotm</Template>
  <TotalTime>0</TotalTime>
  <Pages>2</Pages>
  <Words>275</Words>
  <Characters>1462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Jan Carlsson</cp:lastModifiedBy>
  <cp:revision>3</cp:revision>
  <cp:lastPrinted>2014-10-13T07:21:00Z</cp:lastPrinted>
  <dcterms:created xsi:type="dcterms:W3CDTF">2019-03-13T16:33:00Z</dcterms:created>
  <dcterms:modified xsi:type="dcterms:W3CDTF">2019-03-14T12:55:00Z</dcterms:modified>
</cp:coreProperties>
</file>